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B4A6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</w:t>
      </w:r>
    </w:p>
    <w:p w14:paraId="4864EF48">
      <w:pPr>
        <w:pStyle w:val="23"/>
        <w:jc w:val="center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>ТЧУП «ТЕХНОТУРСЕРВИС»</w:t>
      </w:r>
    </w:p>
    <w:p w14:paraId="46E85691">
      <w:pPr>
        <w:pStyle w:val="23"/>
        <w:jc w:val="center"/>
        <w:rPr>
          <w:rStyle w:val="11"/>
          <w:b/>
          <w:sz w:val="22"/>
          <w:lang w:val="en-US"/>
        </w:rPr>
      </w:pPr>
      <w:r>
        <w:rPr>
          <w:b/>
          <w:sz w:val="18"/>
        </w:rPr>
        <w:t>г. Минск проспект Партизанский 81 офис 509, Тел. 17 347-01-91, 80296566662,</w:t>
      </w:r>
      <w:r>
        <w:rPr>
          <w:b/>
          <w:sz w:val="22"/>
          <w:lang w:val="en-US"/>
        </w:rPr>
        <w:t>e</w:t>
      </w:r>
      <w:r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>
        <w:rPr>
          <w:b/>
          <w:sz w:val="22"/>
        </w:rPr>
        <w:t xml:space="preserve">: </w:t>
      </w:r>
      <w:r>
        <w:fldChar w:fldCharType="begin"/>
      </w:r>
      <w:r>
        <w:instrText xml:space="preserve"> HYPERLINK "mailto:tts2000@list.ru" </w:instrText>
      </w:r>
      <w:r>
        <w:fldChar w:fldCharType="separate"/>
      </w:r>
      <w:r>
        <w:rPr>
          <w:rStyle w:val="11"/>
          <w:b/>
          <w:sz w:val="22"/>
          <w:lang w:val="en-US"/>
        </w:rPr>
        <w:t>tts</w:t>
      </w:r>
      <w:r>
        <w:rPr>
          <w:rStyle w:val="11"/>
          <w:b/>
          <w:sz w:val="22"/>
        </w:rPr>
        <w:t>2000@</w:t>
      </w:r>
      <w:r>
        <w:rPr>
          <w:rStyle w:val="11"/>
          <w:b/>
          <w:sz w:val="22"/>
          <w:lang w:val="en-US"/>
        </w:rPr>
        <w:t>list</w:t>
      </w:r>
      <w:r>
        <w:rPr>
          <w:rStyle w:val="11"/>
          <w:b/>
          <w:sz w:val="22"/>
        </w:rPr>
        <w:t>.</w:t>
      </w:r>
      <w:r>
        <w:rPr>
          <w:rStyle w:val="11"/>
          <w:b/>
          <w:sz w:val="22"/>
          <w:lang w:val="en-US"/>
        </w:rPr>
        <w:t>ru</w:t>
      </w:r>
      <w:r>
        <w:rPr>
          <w:rStyle w:val="11"/>
          <w:b/>
          <w:sz w:val="22"/>
          <w:lang w:val="en-US"/>
        </w:rPr>
        <w:fldChar w:fldCharType="end"/>
      </w:r>
      <w:r>
        <w:rPr>
          <w:b/>
          <w:sz w:val="22"/>
        </w:rPr>
        <w:t xml:space="preserve">,   </w:t>
      </w:r>
      <w:r>
        <w:fldChar w:fldCharType="begin"/>
      </w:r>
      <w:r>
        <w:instrText xml:space="preserve"> HYPERLINK "http://www.technotourservice.сom" </w:instrText>
      </w:r>
      <w:r>
        <w:fldChar w:fldCharType="separate"/>
      </w:r>
      <w:r>
        <w:rPr>
          <w:rStyle w:val="11"/>
          <w:b/>
          <w:sz w:val="22"/>
          <w:lang w:val="en-US"/>
        </w:rPr>
        <w:t>http</w:t>
      </w:r>
      <w:r>
        <w:rPr>
          <w:rStyle w:val="11"/>
          <w:b/>
          <w:sz w:val="22"/>
        </w:rPr>
        <w:t>://</w:t>
      </w:r>
      <w:r>
        <w:rPr>
          <w:rStyle w:val="11"/>
          <w:b/>
          <w:sz w:val="22"/>
          <w:lang w:val="en-US"/>
        </w:rPr>
        <w:t>www</w:t>
      </w:r>
      <w:r>
        <w:rPr>
          <w:rStyle w:val="11"/>
          <w:b/>
          <w:sz w:val="22"/>
        </w:rPr>
        <w:t>.</w:t>
      </w:r>
      <w:r>
        <w:rPr>
          <w:rStyle w:val="11"/>
          <w:b/>
          <w:sz w:val="22"/>
          <w:lang w:val="en-US"/>
        </w:rPr>
        <w:t>technotourservice</w:t>
      </w:r>
      <w:r>
        <w:rPr>
          <w:rStyle w:val="11"/>
          <w:b/>
          <w:sz w:val="22"/>
        </w:rPr>
        <w:t>.с</w:t>
      </w:r>
      <w:r>
        <w:rPr>
          <w:rStyle w:val="11"/>
          <w:b/>
          <w:sz w:val="22"/>
          <w:lang w:val="en-US"/>
        </w:rPr>
        <w:t>om</w:t>
      </w:r>
      <w:r>
        <w:rPr>
          <w:rStyle w:val="11"/>
          <w:b/>
          <w:sz w:val="22"/>
          <w:lang w:val="en-US"/>
        </w:rPr>
        <w:fldChar w:fldCharType="end"/>
      </w:r>
    </w:p>
    <w:p w14:paraId="0E437507">
      <w:pPr>
        <w:pStyle w:val="3"/>
        <w:keepNext w:val="0"/>
        <w:keepLines w:val="0"/>
        <w:widowControl/>
        <w:suppressLineNumbers w:val="0"/>
        <w:jc w:val="center"/>
      </w:pPr>
      <w:bookmarkStart w:id="0" w:name="_GoBack"/>
      <w:r>
        <w:t>Выходные в Смоленске</w:t>
      </w:r>
    </w:p>
    <w:bookmarkEnd w:id="0"/>
    <w:p w14:paraId="07698777">
      <w:pPr>
        <w:pStyle w:val="14"/>
        <w:jc w:val="center"/>
        <w:rPr>
          <w:rStyle w:val="12"/>
          <w:rFonts w:ascii="SimSun" w:hAnsi="SimSun" w:eastAsia="SimSun" w:cs="SimSun"/>
          <w:b/>
          <w:sz w:val="24"/>
          <w:szCs w:val="24"/>
        </w:rPr>
      </w:pPr>
      <w:r>
        <w:rPr>
          <w:rFonts w:hint="default" w:ascii="SimSun"/>
          <w:lang w:val="ru-RU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 xml:space="preserve">Стоимость: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2900" cy="342900"/>
            <wp:effectExtent l="0" t="0" r="7620" b="762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2"/>
          <w:rFonts w:ascii="SimSun" w:hAnsi="SimSun" w:eastAsia="SimSun" w:cs="SimSun"/>
          <w:b/>
          <w:sz w:val="24"/>
          <w:szCs w:val="24"/>
        </w:rPr>
        <w:t xml:space="preserve"> </w:t>
      </w:r>
      <w:r>
        <w:rPr>
          <w:rStyle w:val="12"/>
          <w:rFonts w:hint="default" w:ascii="SimSun" w:hAnsi="SimSun" w:eastAsia="SimSun" w:cs="SimSun"/>
          <w:b/>
          <w:sz w:val="24"/>
          <w:szCs w:val="24"/>
          <w:lang w:val="ru-RU"/>
        </w:rPr>
        <w:t>3</w:t>
      </w:r>
      <w:r>
        <w:rPr>
          <w:rStyle w:val="12"/>
          <w:rFonts w:ascii="SimSun" w:hAnsi="SimSun" w:eastAsia="SimSun" w:cs="SimSun"/>
          <w:b/>
          <w:sz w:val="24"/>
          <w:szCs w:val="24"/>
        </w:rPr>
        <w:t>00руб.</w:t>
      </w:r>
    </w:p>
    <w:p w14:paraId="1B000A2B">
      <w:pPr>
        <w:pStyle w:val="14"/>
        <w:jc w:val="center"/>
        <w:rPr>
          <w:rStyle w:val="12"/>
          <w:rFonts w:hint="default" w:ascii="SimSun" w:hAnsi="SimSun" w:eastAsia="SimSun" w:cs="SimSun"/>
          <w:b/>
          <w:sz w:val="24"/>
          <w:szCs w:val="24"/>
          <w:lang w:val="ru-RU"/>
        </w:rPr>
      </w:pPr>
      <w:r>
        <w:rPr>
          <w:rStyle w:val="12"/>
          <w:rFonts w:ascii="SimSun" w:hAnsi="SimSun" w:eastAsia="SimSun" w:cs="SimSun"/>
          <w:b/>
          <w:sz w:val="24"/>
          <w:szCs w:val="24"/>
          <w:lang w:val="ru-RU"/>
        </w:rPr>
        <w:t>Даты</w:t>
      </w:r>
      <w:r>
        <w:rPr>
          <w:rStyle w:val="12"/>
          <w:rFonts w:hint="default" w:ascii="SimSun" w:hAnsi="SimSun" w:eastAsia="SimSun" w:cs="SimSun"/>
          <w:b/>
          <w:sz w:val="24"/>
          <w:szCs w:val="24"/>
          <w:lang w:val="ru-RU"/>
        </w:rPr>
        <w:t xml:space="preserve"> тура: 03.07.2026</w:t>
      </w:r>
    </w:p>
    <w:p w14:paraId="5553A8B1">
      <w:pPr>
        <w:pStyle w:val="14"/>
        <w:jc w:val="center"/>
      </w:pPr>
    </w:p>
    <w:p w14:paraId="2CCA5AD7">
      <w:pPr>
        <w:rPr>
          <w:rFonts w:hint="default" w:ascii="Arial" w:hAnsi="Arial" w:eastAsia="Arial" w:cs="Arial"/>
          <w:sz w:val="6"/>
          <w:szCs w:val="6"/>
          <w:lang w:val="ru-RU"/>
        </w:rPr>
      </w:pPr>
      <w:r>
        <w:rPr>
          <w:rFonts w:hint="default" w:ascii="Arial"/>
          <w:sz w:val="22"/>
          <w:szCs w:val="22"/>
          <w:lang w:val="ru-RU"/>
        </w:rPr>
        <w:t xml:space="preserve"> </w:t>
      </w:r>
    </w:p>
    <w:tbl>
      <w:tblPr>
        <w:tblStyle w:val="9"/>
        <w:tblpPr w:leftFromText="36" w:rightFromText="36" w:vertAnchor="text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0070"/>
      </w:tblGrid>
      <w:tr w14:paraId="02752F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10FD39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D4D756">
            <w:pPr>
              <w:pStyle w:val="16"/>
              <w:keepNext w:val="0"/>
              <w:keepLines w:val="0"/>
              <w:widowControl/>
              <w:suppressLineNumbers w:val="0"/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  <w:r>
              <w:t>6:30 Централизованный сбор группы. Выезд из Минска.</w:t>
            </w:r>
            <w:r>
              <w:br w:type="textWrapping"/>
            </w:r>
            <w:r>
              <w:t>12:00 Прибытие в Смоленск. Обзорная экскурсия «Город-щит, город-ключ».</w:t>
            </w:r>
            <w:r>
              <w:br w:type="textWrapping"/>
            </w:r>
            <w:r>
              <w:t>Смоленская крепостная стена: башня «Орел», история строительства Федором Конем</w:t>
            </w:r>
            <w:r>
              <w:br w:type="textWrapping"/>
            </w:r>
            <w:r>
              <w:t>Успенский кафедральный собор: чудотворная икона Смоленской Божьей Матери, резной иконостас</w:t>
            </w:r>
            <w:r>
              <w:br w:type="textWrapping"/>
            </w:r>
            <w:r>
              <w:t>Памятники воинской славы:</w:t>
            </w:r>
            <w:r>
              <w:br w:type="textWrapping"/>
            </w:r>
            <w:r>
              <w:t>· Героям 1812 года (бульвар памяти)</w:t>
            </w:r>
            <w:r>
              <w:br w:type="textWrapping"/>
            </w:r>
            <w:r>
              <w:t>· Курган Бессмертия ВОВ</w:t>
            </w:r>
            <w:r>
              <w:br w:type="textWrapping"/>
            </w:r>
            <w:r>
              <w:t>Площадь Победы: вечный огонь и стела «Город-герой»</w:t>
            </w:r>
          </w:p>
          <w:p w14:paraId="178272A7">
            <w:pPr>
              <w:pStyle w:val="16"/>
              <w:keepNext w:val="0"/>
              <w:keepLines w:val="0"/>
              <w:widowControl/>
              <w:suppressLineNumbers w:val="0"/>
              <w:rPr>
                <w:rFonts w:hint="default"/>
                <w:sz w:val="20"/>
                <w:szCs w:val="20"/>
                <w:lang w:val="ru-RU"/>
              </w:rPr>
            </w:pPr>
            <w:r>
              <w:t>Размещение в отеле Юнити от Sokroma 3 ☆☆☆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Свободное время.</w:t>
            </w:r>
          </w:p>
        </w:tc>
      </w:tr>
      <w:tr w14:paraId="403009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B8DCF0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 день</w:t>
            </w:r>
          </w:p>
          <w:p w14:paraId="2300C5DF">
            <w:pPr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B61CFD">
            <w:pPr>
              <w:pStyle w:val="16"/>
              <w:keepNext w:val="0"/>
              <w:keepLines w:val="0"/>
              <w:widowControl/>
              <w:suppressLineNumbers w:val="0"/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t>Завтрак в гостинице. Выселение.</w:t>
            </w:r>
          </w:p>
          <w:p w14:paraId="0751A62A">
            <w:pPr>
              <w:pStyle w:val="16"/>
              <w:keepNext w:val="0"/>
              <w:keepLines w:val="0"/>
              <w:widowControl/>
              <w:suppressLineNumbers w:val="0"/>
            </w:pPr>
            <w:r>
              <w:t>Посещение и экскурсия по Маховой башне.</w:t>
            </w:r>
          </w:p>
          <w:p w14:paraId="005DF15E">
            <w:pPr>
              <w:pStyle w:val="16"/>
              <w:keepNext w:val="0"/>
              <w:keepLines w:val="0"/>
              <w:widowControl/>
              <w:suppressLineNumbers w:val="0"/>
            </w:pPr>
            <w:r>
              <w:t>Маховая башня – одна из сохранившихся башен Смоленской крепостной стены, построенной в конце XVI – начале XVII веков. Она расположена в центральной части города, недалеко от парка Блонье, и является важным историко-архитектурным памятником.</w:t>
            </w:r>
          </w:p>
          <w:p w14:paraId="08ABEEA2">
            <w:pPr>
              <w:pStyle w:val="16"/>
              <w:keepNext w:val="0"/>
              <w:keepLines w:val="0"/>
              <w:widowControl/>
              <w:suppressLineNumbers w:val="0"/>
            </w:pPr>
            <w:r>
              <w:t>Загородная экскурсия «В гостях у княгини Тенишевой»</w:t>
            </w:r>
          </w:p>
          <w:p w14:paraId="55A27D2F">
            <w:pPr>
              <w:pStyle w:val="16"/>
              <w:keepNext w:val="0"/>
              <w:keepLines w:val="0"/>
              <w:widowControl/>
              <w:suppressLineNumbers w:val="0"/>
            </w:pPr>
            <w:r>
              <w:t>Экскурсия во Флёново перенесёт вас в сердце русской усадебной культуры конца XIX – начала XX века. Эта живописная деревня в Смоленской области прославилась благодаря усадьбе Талашкино – центру художественной жизни, где творили меценатка Мария Тенишева, художники Сергей Малютин и Николай Рерих, композитор Игорь Стравинский и другие выдающиеся деятели искусства.</w:t>
            </w:r>
          </w:p>
          <w:p w14:paraId="0E576249">
            <w:pPr>
              <w:pStyle w:val="16"/>
              <w:keepNext w:val="0"/>
              <w:keepLines w:val="0"/>
              <w:widowControl/>
              <w:suppressLineNumbers w:val="0"/>
            </w:pPr>
            <w:r>
              <w:t>Вы увидите сказочный Теремок, украшенный резьбой и росписями в неорусском стиле, увидите Церковь Святого Духа, прогуляетесь по территории усадьбы и посетите экспозицию «Художественное наследие Талашкино (Теремок)». Это место, где оживает дух Серебряного века, а каждый уголок дышит историей и вдохновением.</w:t>
            </w:r>
          </w:p>
          <w:p w14:paraId="4F09A5F2">
            <w:pPr>
              <w:pStyle w:val="16"/>
              <w:keepNext w:val="0"/>
              <w:keepLines w:val="0"/>
              <w:widowControl/>
              <w:suppressLineNumbers w:val="0"/>
              <w:rPr>
                <w:rFonts w:hint="default"/>
                <w:sz w:val="20"/>
                <w:szCs w:val="20"/>
                <w:lang w:val="ru-RU"/>
              </w:rPr>
            </w:pPr>
            <w:r>
              <w:t>Выезд в Минск. Позднее прибытие.</w:t>
            </w:r>
          </w:p>
        </w:tc>
      </w:tr>
    </w:tbl>
    <w:tbl>
      <w:tblPr>
        <w:tblStyle w:val="9"/>
        <w:tblW w:w="5179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9"/>
        <w:gridCol w:w="55"/>
        <w:gridCol w:w="9104"/>
      </w:tblGrid>
      <w:tr w14:paraId="330C9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70" w:type="pct"/>
            <w:vAlign w:val="center"/>
          </w:tcPr>
          <w:p w14:paraId="2E201BFE">
            <w:pPr>
              <w:bidi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стоимость тура входит</w:t>
            </w:r>
          </w:p>
        </w:tc>
        <w:tc>
          <w:tcPr>
            <w:tcW w:w="0" w:type="auto"/>
            <w:gridSpan w:val="2"/>
            <w:vAlign w:val="center"/>
          </w:tcPr>
          <w:p w14:paraId="77C30273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Проезд автобус/микроавтобус туристического класса</w:t>
            </w:r>
          </w:p>
          <w:p w14:paraId="4401E8E2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Проживание в гостинице (номера со всеми удобствами, 1 ночь)</w:t>
            </w:r>
          </w:p>
          <w:p w14:paraId="50CD49F3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 завтрак</w:t>
            </w:r>
          </w:p>
          <w:p w14:paraId="0F8C3CCF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Обзорная экскурсия по городу</w:t>
            </w:r>
          </w:p>
          <w:p w14:paraId="68887AC7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Услуги сопровождающего группы</w:t>
            </w:r>
          </w:p>
          <w:p w14:paraId="093FC902">
            <w:pPr>
              <w:bidi w:val="0"/>
              <w:rPr>
                <w:sz w:val="15"/>
                <w:szCs w:val="15"/>
              </w:rPr>
            </w:pPr>
          </w:p>
          <w:p w14:paraId="2F60E3B6">
            <w:pPr>
              <w:bidi w:val="0"/>
              <w:rPr>
                <w:sz w:val="15"/>
                <w:szCs w:val="15"/>
                <w:lang w:eastAsia="ru-RU"/>
              </w:rPr>
            </w:pPr>
          </w:p>
        </w:tc>
      </w:tr>
      <w:tr w14:paraId="354CC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94" w:type="pct"/>
            <w:gridSpan w:val="2"/>
            <w:vAlign w:val="center"/>
          </w:tcPr>
          <w:p w14:paraId="62D02516">
            <w:pPr>
              <w:bidi w:val="0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В стоимость тура не входит</w:t>
            </w:r>
          </w:p>
        </w:tc>
        <w:tc>
          <w:tcPr>
            <w:tcW w:w="0" w:type="auto"/>
            <w:vAlign w:val="center"/>
          </w:tcPr>
          <w:p w14:paraId="13D25EF5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Медицинская страховка (по желанию);</w:t>
            </w:r>
          </w:p>
          <w:p w14:paraId="3C44FF2E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Мастер-класс по чеканке монет - 400рос.руб.</w:t>
            </w:r>
          </w:p>
          <w:p w14:paraId="08C77DC3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Входной билет в музей "Башня Маховая" - 400рос.руб.</w:t>
            </w:r>
          </w:p>
          <w:p w14:paraId="7E90C566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Загородная экскурсия "В гостях у княгини" - 1200рос.руб.</w:t>
            </w:r>
          </w:p>
          <w:p w14:paraId="11530E02">
            <w:pPr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Symbol" w:hAnsi="Symbol" w:eastAsia="Symbol" w:cs="Symbol"/>
                <w:sz w:val="22"/>
                <w:szCs w:val="22"/>
              </w:rPr>
              <w:t>·</w:t>
            </w:r>
            <w:r>
              <w:rPr>
                <w:rFonts w:hint="eastAsia" w:ascii="SimSun" w:hAnsi="SimSun" w:eastAsia="SimSun" w:cs="SimSu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Выбор места в автобусе 20руб.</w:t>
            </w:r>
          </w:p>
          <w:p w14:paraId="594132F5">
            <w:pPr>
              <w:bidi w:val="0"/>
              <w:rPr>
                <w:sz w:val="15"/>
                <w:szCs w:val="15"/>
                <w:lang w:eastAsia="ru-RU"/>
              </w:rPr>
            </w:pPr>
          </w:p>
        </w:tc>
      </w:tr>
    </w:tbl>
    <w:p w14:paraId="4F9DE403">
      <w:pPr>
        <w:bidi w:val="0"/>
        <w:rPr>
          <w:rFonts w:hint="default"/>
          <w:sz w:val="18"/>
          <w:szCs w:val="18"/>
          <w:lang w:val="ru-RU"/>
        </w:rPr>
      </w:pPr>
    </w:p>
    <w:sectPr>
      <w:pgSz w:w="11906" w:h="16838"/>
      <w:pgMar w:top="284" w:right="425" w:bottom="459" w:left="567" w:header="272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9"/>
    <w:rsid w:val="00462280"/>
    <w:rsid w:val="004707D9"/>
    <w:rsid w:val="005B5687"/>
    <w:rsid w:val="008C1209"/>
    <w:rsid w:val="00A067A8"/>
    <w:rsid w:val="00A378E2"/>
    <w:rsid w:val="00A463E8"/>
    <w:rsid w:val="00AB233F"/>
    <w:rsid w:val="00AC22ED"/>
    <w:rsid w:val="00B5061C"/>
    <w:rsid w:val="00B94897"/>
    <w:rsid w:val="00C01CB4"/>
    <w:rsid w:val="00D25230"/>
    <w:rsid w:val="00EA6345"/>
    <w:rsid w:val="00EB7DF4"/>
    <w:rsid w:val="00EC7B1F"/>
    <w:rsid w:val="00F521DA"/>
    <w:rsid w:val="00F70D24"/>
    <w:rsid w:val="20962D7B"/>
    <w:rsid w:val="3485111D"/>
    <w:rsid w:val="51941274"/>
    <w:rsid w:val="54991AAB"/>
    <w:rsid w:val="5FC5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Body Text 2"/>
    <w:basedOn w:val="1"/>
    <w:link w:val="25"/>
    <w:qFormat/>
    <w:uiPriority w:val="0"/>
    <w:pPr>
      <w:jc w:val="center"/>
    </w:pPr>
    <w:rPr>
      <w:rFonts w:ascii="Batang" w:hAnsi="Batang"/>
      <w:b/>
      <w:i/>
      <w:sz w:val="40"/>
      <w:szCs w:val="20"/>
      <w:lang w:val="en-US"/>
    </w:rPr>
  </w:style>
  <w:style w:type="paragraph" w:styleId="14">
    <w:name w:val="Body Text"/>
    <w:basedOn w:val="1"/>
    <w:link w:val="26"/>
    <w:qFormat/>
    <w:uiPriority w:val="0"/>
    <w:rPr>
      <w:rFonts w:ascii="Arial" w:hAnsi="Arial"/>
      <w:b/>
      <w:szCs w:val="20"/>
    </w:rPr>
  </w:style>
  <w:style w:type="paragraph" w:styleId="15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7">
    <w:name w:val="Subtitle"/>
    <w:basedOn w:val="1"/>
    <w:next w:val="1"/>
    <w:qFormat/>
    <w:uiPriority w:val="11"/>
    <w:pPr>
      <w:spacing w:after="60"/>
      <w:jc w:val="center"/>
    </w:pPr>
    <w:rPr>
      <w:rFonts w:ascii="Cambria" w:hAnsi="Cambria" w:eastAsia="Cambria" w:cs="Cambria"/>
    </w:rPr>
  </w:style>
  <w:style w:type="table" w:styleId="18">
    <w:name w:val="Table Grid"/>
    <w:basedOn w:val="9"/>
    <w:qFormat/>
    <w:uiPriority w:val="39"/>
    <w:pPr>
      <w:widowControl w:val="0"/>
      <w:jc w:val="both"/>
    </w:pPr>
    <w:rPr>
      <w:rFonts w:eastAsia="SimSu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12"/>
    <w:basedOn w:val="19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3"/>
    <w:basedOn w:val="1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4"/>
    <w:basedOn w:val="19"/>
    <w:uiPriority w:val="0"/>
    <w:tblPr>
      <w:tblCellMar>
        <w:left w:w="115" w:type="dxa"/>
        <w:right w:w="115" w:type="dxa"/>
      </w:tblCellMar>
    </w:tblPr>
  </w:style>
  <w:style w:type="paragraph" w:styleId="23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4">
    <w:name w:val="apple-tab-span"/>
    <w:basedOn w:val="8"/>
    <w:qFormat/>
    <w:uiPriority w:val="0"/>
  </w:style>
  <w:style w:type="character" w:customStyle="1" w:styleId="25">
    <w:name w:val="Основной текст 2 Знак"/>
    <w:basedOn w:val="8"/>
    <w:link w:val="13"/>
    <w:qFormat/>
    <w:uiPriority w:val="0"/>
    <w:rPr>
      <w:rFonts w:ascii="Batang" w:hAnsi="Batang"/>
      <w:b/>
      <w:i/>
      <w:sz w:val="40"/>
      <w:szCs w:val="20"/>
      <w:lang w:val="en-US"/>
    </w:rPr>
  </w:style>
  <w:style w:type="character" w:customStyle="1" w:styleId="26">
    <w:name w:val="Основной текст Знак"/>
    <w:basedOn w:val="8"/>
    <w:link w:val="14"/>
    <w:qFormat/>
    <w:uiPriority w:val="0"/>
    <w:rPr>
      <w:rFonts w:ascii="Arial" w:hAnsi="Arial"/>
      <w:b/>
      <w:szCs w:val="20"/>
    </w:rPr>
  </w:style>
  <w:style w:type="character" w:customStyle="1" w:styleId="27">
    <w:name w:val="markedcontent"/>
    <w:basedOn w:val="8"/>
    <w:qFormat/>
    <w:uiPriority w:val="0"/>
  </w:style>
  <w:style w:type="paragraph" w:styleId="28">
    <w:name w:val="List Paragraph"/>
    <w:basedOn w:val="1"/>
    <w:qFormat/>
    <w:uiPriority w:val="99"/>
    <w:pPr>
      <w:ind w:left="720"/>
      <w:contextualSpacing/>
    </w:pPr>
  </w:style>
  <w:style w:type="character" w:customStyle="1" w:styleId="29">
    <w:name w:val="hgkelc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1508</Words>
  <Characters>8601</Characters>
  <Lines>71</Lines>
  <Paragraphs>20</Paragraphs>
  <TotalTime>32</TotalTime>
  <ScaleCrop>false</ScaleCrop>
  <LinksUpToDate>false</LinksUpToDate>
  <CharactersWithSpaces>10089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2025-03-17T14:12:00Z</dcterms:created>
  <dc:creator>User</dc:creator>
  <cp:lastModifiedBy>Антонина Трофимова</cp:lastModifiedBy>
  <cp:lastPrinted>2026-04-17T09:18:59Z</cp:lastPrinted>
  <dcterms:modified xsi:type="dcterms:W3CDTF">2026-04-17T09:19:36Z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BCFC832B3FED4D17A005788604D8E8D0_13</vt:lpwstr>
  </property>
</Properties>
</file>